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sz w:val="22"/>
          <w:szCs w:val="22"/>
        </w:rPr>
      </w:pPr>
      <w:r>
        <w:rPr>
          <w:rFonts w:hint="eastAsia" w:ascii="Times New Roman" w:hAnsi="Times New Roman" w:eastAsia="黑体"/>
          <w:b/>
          <w:sz w:val="22"/>
          <w:szCs w:val="22"/>
        </w:rPr>
        <w:t>敬请注意：因贵公司提供的任何错误信息将可能导致贵公司收到的增值税专用发票不能作进项税抵扣凭据或无法作为财务报销的凭据</w:t>
      </w:r>
      <w:r>
        <w:rPr>
          <w:rFonts w:hint="eastAsia" w:ascii="Times New Roman" w:hAnsi="Times New Roman" w:eastAsia="黑体"/>
          <w:sz w:val="22"/>
          <w:szCs w:val="22"/>
        </w:rPr>
        <w:t>。</w:t>
      </w:r>
    </w:p>
    <w:p>
      <w:pPr>
        <w:rPr>
          <w:rFonts w:ascii="Times New Roman" w:hAnsi="Times New Roman" w:eastAsia="黑体"/>
          <w:sz w:val="22"/>
          <w:szCs w:val="22"/>
        </w:rPr>
      </w:pPr>
    </w:p>
    <w:p>
      <w:pPr>
        <w:ind w:left="720"/>
        <w:jc w:val="center"/>
        <w:rPr>
          <w:rFonts w:ascii="Times New Roman" w:hAnsi="Times New Roman" w:eastAsia="黑体" w:cs="Arial"/>
          <w:b/>
          <w:sz w:val="22"/>
          <w:szCs w:val="22"/>
        </w:rPr>
      </w:pPr>
      <w:r>
        <w:rPr>
          <w:rFonts w:ascii="Times New Roman" w:hAnsi="Times New Roman" w:eastAsia="黑体" w:cs="Arial"/>
          <w:b/>
          <w:sz w:val="22"/>
          <w:szCs w:val="22"/>
        </w:rPr>
        <w:t>增值税发票开具客户信息采集表</w:t>
      </w:r>
    </w:p>
    <w:p>
      <w:pPr>
        <w:ind w:left="720"/>
        <w:jc w:val="center"/>
        <w:rPr>
          <w:rFonts w:ascii="Times New Roman" w:hAnsi="Times New Roman" w:eastAsia="黑体" w:cs="Arial"/>
          <w:sz w:val="22"/>
          <w:szCs w:val="22"/>
        </w:rPr>
      </w:pPr>
    </w:p>
    <w:tbl>
      <w:tblPr>
        <w:tblW w:w="10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580"/>
        <w:gridCol w:w="4580"/>
      </w:tblGrid>
      <w:tr>
        <w:trPr>
          <w:trHeight w:val="312" w:hRule="atLeast"/>
        </w:trPr>
        <w:tc>
          <w:tcPr>
            <w:tcW w:w="5580" w:type="dxa"/>
            <w:vMerge w:val="restart"/>
            <w:vAlign w:val="center"/>
          </w:tcPr>
          <w:p>
            <w:pPr>
              <w:jc w:val="center"/>
              <w:rPr>
                <w:rFonts w:ascii="Times New Roman" w:hAnsi="Times New Roman" w:eastAsia="黑体" w:cs="Arial"/>
                <w:b/>
                <w:bCs/>
                <w:sz w:val="22"/>
                <w:szCs w:val="22"/>
              </w:rPr>
            </w:pPr>
            <w:r>
              <w:rPr>
                <w:rFonts w:hint="eastAsia" w:ascii="Times New Roman" w:hAnsi="Times New Roman" w:eastAsia="黑体" w:cs="宋体"/>
                <w:b/>
                <w:bCs/>
                <w:sz w:val="22"/>
                <w:szCs w:val="22"/>
              </w:rPr>
              <w:t>项</w:t>
            </w:r>
            <w:r>
              <w:rPr>
                <w:rFonts w:ascii="Times New Roman" w:hAnsi="Times New Roman" w:eastAsia="黑体" w:cs="宋体"/>
                <w:b/>
                <w:bCs/>
                <w:sz w:val="22"/>
                <w:szCs w:val="22"/>
              </w:rPr>
              <w:t>目</w:t>
            </w:r>
          </w:p>
        </w:tc>
        <w:tc>
          <w:tcPr>
            <w:tcW w:w="4580" w:type="dxa"/>
            <w:vMerge w:val="restart"/>
            <w:vAlign w:val="center"/>
          </w:tcPr>
          <w:p>
            <w:pPr>
              <w:jc w:val="center"/>
              <w:rPr>
                <w:rFonts w:ascii="Times New Roman" w:hAnsi="Times New Roman" w:eastAsia="黑体" w:cs="Arial"/>
                <w:b/>
                <w:bCs/>
                <w:sz w:val="22"/>
                <w:szCs w:val="22"/>
              </w:rPr>
            </w:pPr>
            <w:r>
              <w:rPr>
                <w:rFonts w:ascii="Times New Roman" w:hAnsi="Times New Roman" w:eastAsia="黑体" w:cs="微软雅黑"/>
                <w:b/>
                <w:bCs/>
                <w:sz w:val="22"/>
                <w:szCs w:val="22"/>
              </w:rPr>
              <w:t>客户开票相关信</w:t>
            </w:r>
            <w:r>
              <w:rPr>
                <w:rFonts w:ascii="Times New Roman" w:hAnsi="Times New Roman" w:eastAsia="黑体" w:cs="宋体"/>
                <w:b/>
                <w:bCs/>
                <w:sz w:val="22"/>
                <w:szCs w:val="22"/>
              </w:rPr>
              <w:t>息</w:t>
            </w:r>
          </w:p>
        </w:tc>
      </w:tr>
      <w:tr>
        <w:trPr>
          <w:trHeight w:val="253" w:hRule="atLeast"/>
        </w:trPr>
        <w:tc>
          <w:tcPr>
            <w:tcW w:w="5580" w:type="dxa"/>
            <w:vMerge w:val="continue"/>
            <w:vAlign w:val="center"/>
          </w:tcPr>
          <w:p>
            <w:pPr>
              <w:rPr>
                <w:rFonts w:ascii="Times New Roman" w:hAnsi="Times New Roman" w:eastAsia="黑体" w:cs="Arial"/>
                <w:b/>
                <w:bCs/>
                <w:sz w:val="22"/>
                <w:szCs w:val="22"/>
              </w:rPr>
            </w:pPr>
          </w:p>
        </w:tc>
        <w:tc>
          <w:tcPr>
            <w:tcW w:w="4580" w:type="dxa"/>
            <w:vMerge w:val="continue"/>
            <w:vAlign w:val="center"/>
          </w:tcPr>
          <w:p>
            <w:pPr>
              <w:rPr>
                <w:rFonts w:ascii="Times New Roman" w:hAnsi="Times New Roman" w:eastAsia="黑体" w:cs="Arial"/>
                <w:b/>
                <w:bCs/>
                <w:sz w:val="22"/>
                <w:szCs w:val="22"/>
              </w:rPr>
            </w:pPr>
          </w:p>
        </w:tc>
      </w:tr>
      <w:tr>
        <w:trPr>
          <w:trHeight w:val="426" w:hRule="atLeast"/>
        </w:trPr>
        <w:tc>
          <w:tcPr>
            <w:tcW w:w="5580" w:type="dxa"/>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公司注册登记的名称（全称）</w:t>
            </w:r>
          </w:p>
        </w:tc>
        <w:tc>
          <w:tcPr>
            <w:tcW w:w="4580" w:type="dxa"/>
            <w:vAlign w:val="center"/>
          </w:tcPr>
          <w:p>
            <w:pPr>
              <w:rPr>
                <w:rFonts w:ascii="Times New Roman" w:hAnsi="Times New Roman" w:eastAsia="黑体" w:cs="Arial"/>
                <w:sz w:val="22"/>
                <w:szCs w:val="22"/>
              </w:rPr>
            </w:pPr>
            <w:r>
              <w:rPr>
                <w:rFonts w:ascii="Times New Roman" w:hAnsi="Times New Roman" w:eastAsia="黑体" w:cs="Arial"/>
                <w:sz w:val="22"/>
                <w:szCs w:val="22"/>
              </w:rPr>
              <w:t> </w:t>
            </w:r>
          </w:p>
        </w:tc>
      </w:tr>
      <w:tr>
        <w:trPr>
          <w:trHeight w:val="459" w:hRule="atLeast"/>
        </w:trPr>
        <w:tc>
          <w:tcPr>
            <w:tcW w:w="5580" w:type="dxa"/>
            <w:vAlign w:val="center"/>
          </w:tcPr>
          <w:p>
            <w:pPr>
              <w:rPr>
                <w:rFonts w:ascii="Times New Roman" w:hAnsi="Times New Roman" w:eastAsia="黑体" w:cs="Arial"/>
                <w:b/>
                <w:bCs/>
                <w:sz w:val="22"/>
                <w:szCs w:val="22"/>
              </w:rPr>
            </w:pPr>
            <w:r>
              <w:rPr>
                <w:rFonts w:hint="eastAsia" w:ascii="Times New Roman" w:hAnsi="Times New Roman" w:eastAsia="黑体" w:cs="宋体"/>
                <w:b/>
                <w:bCs/>
                <w:sz w:val="22"/>
                <w:szCs w:val="22"/>
              </w:rPr>
              <w:t>纳税人识别号（即税务登记证号或</w:t>
            </w:r>
            <w:r>
              <w:rPr>
                <w:rFonts w:ascii="Times New Roman" w:hAnsi="Times New Roman" w:eastAsia="黑体" w:cs="宋体"/>
                <w:b/>
                <w:bCs/>
                <w:sz w:val="22"/>
                <w:szCs w:val="22"/>
              </w:rPr>
              <w:t>统一社会信用代码</w:t>
            </w:r>
            <w:r>
              <w:rPr>
                <w:rFonts w:hint="eastAsia" w:ascii="Times New Roman" w:hAnsi="Times New Roman" w:eastAsia="黑体" w:cs="宋体"/>
                <w:b/>
                <w:bCs/>
                <w:sz w:val="22"/>
                <w:szCs w:val="22"/>
              </w:rPr>
              <w:t>）</w:t>
            </w:r>
          </w:p>
        </w:tc>
        <w:tc>
          <w:tcPr>
            <w:tcW w:w="4580" w:type="dxa"/>
            <w:vAlign w:val="center"/>
          </w:tcPr>
          <w:p>
            <w:pPr>
              <w:rPr>
                <w:rFonts w:ascii="Times New Roman" w:hAnsi="Times New Roman" w:eastAsia="黑体" w:cs="Arial"/>
                <w:sz w:val="22"/>
                <w:szCs w:val="22"/>
              </w:rPr>
            </w:pPr>
            <w:r>
              <w:rPr>
                <w:rFonts w:ascii="Times New Roman" w:hAnsi="Times New Roman" w:eastAsia="黑体" w:cs="Arial"/>
                <w:sz w:val="22"/>
                <w:szCs w:val="22"/>
              </w:rPr>
              <w:t> </w:t>
            </w:r>
          </w:p>
        </w:tc>
      </w:tr>
      <w:tr>
        <w:trPr>
          <w:trHeight w:val="320" w:hRule="atLeast"/>
        </w:trPr>
        <w:tc>
          <w:tcPr>
            <w:tcW w:w="5580" w:type="dxa"/>
            <w:vMerge w:val="restart"/>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开户行及账号（中文）</w:t>
            </w:r>
          </w:p>
        </w:tc>
        <w:tc>
          <w:tcPr>
            <w:tcW w:w="4580" w:type="dxa"/>
            <w:vAlign w:val="center"/>
          </w:tcPr>
          <w:p>
            <w:pPr>
              <w:rPr>
                <w:rFonts w:ascii="Times New Roman" w:hAnsi="Times New Roman" w:eastAsia="黑体" w:cs="Arial"/>
                <w:sz w:val="22"/>
                <w:szCs w:val="22"/>
              </w:rPr>
            </w:pPr>
            <w:r>
              <w:rPr>
                <w:rFonts w:ascii="Times New Roman" w:hAnsi="Times New Roman" w:eastAsia="黑体" w:cs="微软雅黑"/>
                <w:sz w:val="22"/>
                <w:szCs w:val="22"/>
              </w:rPr>
              <w:t>开户行</w:t>
            </w:r>
            <w:r>
              <w:rPr>
                <w:rFonts w:ascii="Times New Roman" w:hAnsi="Times New Roman" w:eastAsia="黑体" w:cs="宋体"/>
                <w:sz w:val="22"/>
                <w:szCs w:val="22"/>
              </w:rPr>
              <w:t>：</w:t>
            </w:r>
          </w:p>
        </w:tc>
      </w:tr>
      <w:tr>
        <w:trPr>
          <w:trHeight w:val="410" w:hRule="atLeast"/>
        </w:trPr>
        <w:tc>
          <w:tcPr>
            <w:tcW w:w="5580" w:type="dxa"/>
            <w:vMerge w:val="continue"/>
            <w:vAlign w:val="center"/>
          </w:tcPr>
          <w:p>
            <w:pPr>
              <w:rPr>
                <w:rFonts w:ascii="Times New Roman" w:hAnsi="Times New Roman" w:eastAsia="黑体" w:cs="Arial"/>
                <w:b/>
                <w:bCs/>
                <w:sz w:val="22"/>
                <w:szCs w:val="22"/>
              </w:rPr>
            </w:pPr>
          </w:p>
        </w:tc>
        <w:tc>
          <w:tcPr>
            <w:tcW w:w="4580" w:type="dxa"/>
            <w:vAlign w:val="center"/>
          </w:tcPr>
          <w:p>
            <w:pPr>
              <w:rPr>
                <w:rFonts w:ascii="Times New Roman" w:hAnsi="Times New Roman" w:eastAsia="黑体" w:cs="Arial"/>
                <w:sz w:val="22"/>
                <w:szCs w:val="22"/>
              </w:rPr>
            </w:pPr>
            <w:r>
              <w:rPr>
                <w:rFonts w:ascii="Times New Roman" w:hAnsi="Times New Roman" w:eastAsia="黑体" w:cs="宋体"/>
                <w:sz w:val="22"/>
                <w:szCs w:val="22"/>
              </w:rPr>
              <w:t>账号：</w:t>
            </w:r>
          </w:p>
        </w:tc>
      </w:tr>
      <w:tr>
        <w:trPr>
          <w:trHeight w:val="453" w:hRule="atLeast"/>
        </w:trPr>
        <w:tc>
          <w:tcPr>
            <w:tcW w:w="5580" w:type="dxa"/>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是否为增值税一般纳税人</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是</w:t>
            </w:r>
            <w:r>
              <w:rPr>
                <w:rFonts w:ascii="Times New Roman" w:hAnsi="Times New Roman" w:eastAsia="黑体" w:cs="Arial"/>
                <w:sz w:val="22"/>
                <w:szCs w:val="22"/>
              </w:rPr>
              <w:t xml:space="preserve">   </w:t>
            </w:r>
            <w:r>
              <w:rPr>
                <w:rFonts w:ascii="Times New Roman" w:hAnsi="Times New Roman" w:eastAsia="黑体" w:cs="Arial"/>
                <w:sz w:val="22"/>
                <w:szCs w:val="22"/>
              </w:rPr>
              <w:br/>
            </w:r>
            <w:r>
              <w:rPr>
                <w:rFonts w:ascii="Segoe UI Symbol" w:hAnsi="Segoe UI Symbol" w:eastAsia="黑体" w:cs="Segoe UI Symbol"/>
                <w:sz w:val="22"/>
                <w:szCs w:val="22"/>
              </w:rPr>
              <w:t>☐</w:t>
            </w:r>
            <w:r>
              <w:rPr>
                <w:rFonts w:ascii="Times New Roman" w:hAnsi="Times New Roman" w:eastAsia="黑体" w:cs="宋体"/>
                <w:sz w:val="22"/>
                <w:szCs w:val="22"/>
              </w:rPr>
              <w:t>否</w:t>
            </w:r>
          </w:p>
        </w:tc>
      </w:tr>
      <w:tr>
        <w:trPr>
          <w:trHeight w:val="621" w:hRule="atLeast"/>
        </w:trPr>
        <w:tc>
          <w:tcPr>
            <w:tcW w:w="5580" w:type="dxa"/>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需要开具增值税发票类型</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增值税普通发票</w:t>
            </w:r>
            <w:r>
              <w:rPr>
                <w:rFonts w:ascii="Times New Roman" w:hAnsi="Times New Roman" w:eastAsia="黑体" w:cs="Arial"/>
                <w:sz w:val="22"/>
                <w:szCs w:val="22"/>
              </w:rPr>
              <w:t xml:space="preserve">    </w:t>
            </w:r>
            <w:r>
              <w:rPr>
                <w:rFonts w:ascii="Times New Roman" w:hAnsi="Times New Roman" w:eastAsia="黑体" w:cs="Arial"/>
                <w:sz w:val="22"/>
                <w:szCs w:val="22"/>
              </w:rPr>
              <w:br/>
            </w:r>
            <w:r>
              <w:rPr>
                <w:rFonts w:ascii="Segoe UI Symbol" w:hAnsi="Segoe UI Symbol" w:eastAsia="黑体" w:cs="Segoe UI Symbol"/>
                <w:sz w:val="22"/>
                <w:szCs w:val="22"/>
              </w:rPr>
              <w:t>☐</w:t>
            </w:r>
            <w:r>
              <w:rPr>
                <w:rFonts w:ascii="Times New Roman" w:hAnsi="Times New Roman" w:eastAsia="黑体" w:cs="微软雅黑"/>
                <w:sz w:val="22"/>
                <w:szCs w:val="22"/>
              </w:rPr>
              <w:t>增值税专用发</w:t>
            </w:r>
            <w:r>
              <w:rPr>
                <w:rFonts w:ascii="Times New Roman" w:hAnsi="Times New Roman" w:eastAsia="黑体" w:cs="宋体"/>
                <w:sz w:val="22"/>
                <w:szCs w:val="22"/>
              </w:rPr>
              <w:t>票</w:t>
            </w:r>
          </w:p>
        </w:tc>
      </w:tr>
      <w:tr>
        <w:trPr>
          <w:trHeight w:val="900" w:hRule="atLeast"/>
        </w:trPr>
        <w:tc>
          <w:tcPr>
            <w:tcW w:w="5580" w:type="dxa"/>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增值税一般纳税人证明文件（请勾选并提供复印件）</w:t>
            </w:r>
            <w:r>
              <w:rPr>
                <w:rFonts w:ascii="Times New Roman" w:hAnsi="Times New Roman" w:eastAsia="黑体" w:cs="Arial"/>
                <w:b/>
                <w:bCs/>
                <w:sz w:val="22"/>
                <w:szCs w:val="22"/>
              </w:rPr>
              <w:br/>
            </w:r>
            <w:r>
              <w:rPr>
                <w:rFonts w:ascii="Times New Roman" w:hAnsi="Times New Roman" w:eastAsia="黑体" w:cs="微软雅黑"/>
                <w:b/>
                <w:bCs/>
                <w:sz w:val="22"/>
                <w:szCs w:val="22"/>
              </w:rPr>
              <w:t>注：若上一栏勾选增值税普通发票，则无需提供该证明文</w:t>
            </w:r>
            <w:r>
              <w:rPr>
                <w:rFonts w:ascii="Times New Roman" w:hAnsi="Times New Roman" w:eastAsia="黑体" w:cs="宋体"/>
                <w:b/>
                <w:bCs/>
                <w:sz w:val="22"/>
                <w:szCs w:val="22"/>
              </w:rPr>
              <w:t>件</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《一般纳税人资格证书》</w:t>
            </w:r>
            <w:r>
              <w:rPr>
                <w:rFonts w:ascii="Times New Roman" w:hAnsi="Times New Roman" w:eastAsia="黑体" w:cs="Arial"/>
                <w:sz w:val="22"/>
                <w:szCs w:val="22"/>
              </w:rPr>
              <w:t xml:space="preserve">    </w:t>
            </w:r>
          </w:p>
          <w:p>
            <w:pPr>
              <w:rPr>
                <w:rFonts w:ascii="Times New Roman" w:hAnsi="Times New Roman" w:eastAsia="黑体" w:cs="宋体"/>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加盖</w:t>
            </w:r>
            <w:r>
              <w:rPr>
                <w:rFonts w:ascii="Times New Roman" w:hAnsi="Times New Roman" w:eastAsia="黑体" w:cs="Arial"/>
                <w:sz w:val="22"/>
                <w:szCs w:val="22"/>
              </w:rPr>
              <w:t>“</w:t>
            </w:r>
            <w:r>
              <w:rPr>
                <w:rFonts w:ascii="Times New Roman" w:hAnsi="Times New Roman" w:eastAsia="黑体" w:cs="微软雅黑"/>
                <w:sz w:val="22"/>
                <w:szCs w:val="22"/>
              </w:rPr>
              <w:t>增值税一般纳税人</w:t>
            </w:r>
            <w:r>
              <w:rPr>
                <w:rFonts w:ascii="Times New Roman" w:hAnsi="Times New Roman" w:eastAsia="黑体" w:cs="Arial"/>
                <w:sz w:val="22"/>
                <w:szCs w:val="22"/>
              </w:rPr>
              <w:t>”</w:t>
            </w:r>
            <w:r>
              <w:rPr>
                <w:rFonts w:ascii="Times New Roman" w:hAnsi="Times New Roman" w:eastAsia="黑体" w:cs="微软雅黑"/>
                <w:sz w:val="22"/>
                <w:szCs w:val="22"/>
              </w:rPr>
              <w:t>印章的《税务登记证</w:t>
            </w:r>
            <w:r>
              <w:rPr>
                <w:rFonts w:ascii="Times New Roman" w:hAnsi="Times New Roman" w:eastAsia="黑体" w:cs="宋体"/>
                <w:sz w:val="22"/>
                <w:szCs w:val="22"/>
              </w:rPr>
              <w:t>》</w:t>
            </w:r>
          </w:p>
          <w:p>
            <w:pPr>
              <w:rPr>
                <w:rFonts w:ascii="Times New Roman" w:hAnsi="Times New Roman" w:eastAsia="黑体" w:cs="宋体"/>
                <w:sz w:val="22"/>
                <w:szCs w:val="22"/>
              </w:rPr>
            </w:pPr>
            <w:r>
              <w:rPr>
                <w:rFonts w:ascii="Segoe UI Symbol" w:hAnsi="Segoe UI Symbol" w:eastAsia="黑体" w:cs="Segoe UI Symbol"/>
                <w:sz w:val="22"/>
                <w:szCs w:val="22"/>
              </w:rPr>
              <w:t>☐</w:t>
            </w:r>
            <w:r>
              <w:rPr>
                <w:rFonts w:hint="eastAsia" w:ascii="Segoe UI Symbol" w:hAnsi="Segoe UI Symbol" w:eastAsia="黑体" w:cs="Segoe UI Symbol"/>
                <w:sz w:val="22"/>
                <w:szCs w:val="22"/>
              </w:rPr>
              <w:t>其它</w:t>
            </w:r>
          </w:p>
        </w:tc>
      </w:tr>
      <w:tr>
        <w:trPr>
          <w:trHeight w:val="585" w:hRule="atLeast"/>
        </w:trPr>
        <w:tc>
          <w:tcPr>
            <w:tcW w:w="5580" w:type="dxa"/>
            <w:vAlign w:val="center"/>
          </w:tcPr>
          <w:p>
            <w:pPr>
              <w:rPr>
                <w:rFonts w:ascii="Times New Roman" w:hAnsi="Times New Roman" w:eastAsia="黑体" w:cs="宋体"/>
                <w:b/>
                <w:bCs/>
                <w:sz w:val="22"/>
                <w:szCs w:val="22"/>
              </w:rPr>
            </w:pPr>
            <w:r>
              <w:rPr>
                <w:rFonts w:ascii="Times New Roman" w:hAnsi="Times New Roman" w:eastAsia="黑体" w:cs="宋体"/>
                <w:b/>
                <w:bCs/>
                <w:sz w:val="22"/>
                <w:szCs w:val="22"/>
              </w:rPr>
              <w:t>是否需要预约开票</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是</w:t>
            </w:r>
            <w:r>
              <w:rPr>
                <w:rFonts w:ascii="Times New Roman" w:hAnsi="Times New Roman" w:eastAsia="黑体" w:cs="Arial"/>
                <w:sz w:val="22"/>
                <w:szCs w:val="22"/>
              </w:rPr>
              <w:t xml:space="preserve">   </w:t>
            </w:r>
            <w:r>
              <w:rPr>
                <w:rFonts w:ascii="Times New Roman" w:hAnsi="Times New Roman" w:eastAsia="黑体" w:cs="Arial"/>
                <w:sz w:val="22"/>
                <w:szCs w:val="22"/>
              </w:rPr>
              <w:br/>
            </w:r>
            <w:r>
              <w:rPr>
                <w:rFonts w:ascii="Segoe UI Symbol" w:hAnsi="Segoe UI Symbol" w:eastAsia="黑体" w:cs="Segoe UI Symbol"/>
                <w:sz w:val="22"/>
                <w:szCs w:val="22"/>
              </w:rPr>
              <w:t>☐</w:t>
            </w:r>
            <w:r>
              <w:rPr>
                <w:rFonts w:ascii="Times New Roman" w:hAnsi="Times New Roman" w:eastAsia="黑体" w:cs="宋体"/>
                <w:sz w:val="22"/>
                <w:szCs w:val="22"/>
              </w:rPr>
              <w:t>否</w:t>
            </w:r>
          </w:p>
        </w:tc>
      </w:tr>
      <w:tr>
        <w:trPr>
          <w:trHeight w:val="606" w:hRule="atLeast"/>
        </w:trPr>
        <w:tc>
          <w:tcPr>
            <w:tcW w:w="5580" w:type="dxa"/>
            <w:vAlign w:val="center"/>
          </w:tcPr>
          <w:p>
            <w:pPr>
              <w:rPr>
                <w:rFonts w:ascii="Times New Roman" w:hAnsi="Times New Roman" w:eastAsia="黑体" w:cs="Arial"/>
                <w:b/>
                <w:bCs/>
                <w:sz w:val="22"/>
                <w:szCs w:val="22"/>
              </w:rPr>
            </w:pPr>
            <w:r>
              <w:rPr>
                <w:rFonts w:ascii="Times New Roman" w:hAnsi="Times New Roman" w:eastAsia="黑体" w:cs="宋体"/>
                <w:b/>
                <w:bCs/>
                <w:sz w:val="22"/>
                <w:szCs w:val="22"/>
              </w:rPr>
              <w:t>开票周期</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按月</w:t>
            </w:r>
            <w:r>
              <w:rPr>
                <w:rFonts w:ascii="Times New Roman" w:hAnsi="Times New Roman" w:eastAsia="黑体" w:cs="Arial"/>
                <w:sz w:val="22"/>
                <w:szCs w:val="22"/>
              </w:rPr>
              <w:t xml:space="preserve">   </w:t>
            </w:r>
            <w:r>
              <w:rPr>
                <w:rFonts w:ascii="Times New Roman" w:hAnsi="Times New Roman" w:eastAsia="黑体" w:cs="Arial"/>
                <w:sz w:val="22"/>
                <w:szCs w:val="22"/>
              </w:rPr>
              <w:br/>
            </w:r>
            <w:r>
              <w:rPr>
                <w:rFonts w:ascii="Segoe UI Symbol" w:hAnsi="Segoe UI Symbol" w:eastAsia="黑体" w:cs="Segoe UI Symbol"/>
                <w:sz w:val="22"/>
                <w:szCs w:val="22"/>
              </w:rPr>
              <w:t>☐</w:t>
            </w:r>
            <w:r>
              <w:rPr>
                <w:rFonts w:ascii="Times New Roman" w:hAnsi="Times New Roman" w:eastAsia="黑体" w:cs="微软雅黑"/>
                <w:sz w:val="22"/>
                <w:szCs w:val="22"/>
              </w:rPr>
              <w:t>按季</w:t>
            </w:r>
            <w:r>
              <w:rPr>
                <w:rFonts w:ascii="Times New Roman" w:hAnsi="Times New Roman" w:eastAsia="黑体" w:cs="宋体"/>
                <w:sz w:val="22"/>
                <w:szCs w:val="22"/>
              </w:rPr>
              <w:t>度</w:t>
            </w:r>
          </w:p>
        </w:tc>
      </w:tr>
      <w:tr>
        <w:trPr>
          <w:trHeight w:val="608" w:hRule="atLeast"/>
        </w:trPr>
        <w:tc>
          <w:tcPr>
            <w:tcW w:w="5580" w:type="dxa"/>
            <w:vAlign w:val="center"/>
          </w:tcPr>
          <w:p>
            <w:pPr>
              <w:rPr>
                <w:rFonts w:ascii="Times New Roman" w:hAnsi="Times New Roman" w:eastAsia="黑体" w:cs="宋体"/>
                <w:b/>
                <w:bCs/>
                <w:sz w:val="22"/>
                <w:szCs w:val="22"/>
              </w:rPr>
            </w:pPr>
            <w:r>
              <w:rPr>
                <w:rFonts w:ascii="Times New Roman" w:hAnsi="Times New Roman" w:eastAsia="黑体" w:cs="宋体"/>
                <w:b/>
                <w:bCs/>
                <w:sz w:val="22"/>
                <w:szCs w:val="22"/>
              </w:rPr>
              <w:t>是否同类业务汇总开票</w:t>
            </w:r>
          </w:p>
        </w:tc>
        <w:tc>
          <w:tcPr>
            <w:tcW w:w="4580" w:type="dxa"/>
            <w:vAlign w:val="center"/>
          </w:tcPr>
          <w:p>
            <w:pPr>
              <w:rPr>
                <w:rFonts w:ascii="Segoe UI Symbol" w:hAnsi="Segoe UI Symbol" w:eastAsia="黑体" w:cs="Segoe UI Symbol"/>
                <w:sz w:val="22"/>
                <w:szCs w:val="22"/>
              </w:rPr>
            </w:pPr>
            <w:r>
              <w:rPr>
                <w:rFonts w:ascii="Segoe UI Symbol" w:hAnsi="Segoe UI Symbol" w:eastAsia="黑体" w:cs="Segoe UI Symbol"/>
                <w:sz w:val="22"/>
                <w:szCs w:val="22"/>
              </w:rPr>
              <w:t>☐</w:t>
            </w:r>
            <w:r>
              <w:rPr>
                <w:rFonts w:ascii="Times New Roman" w:hAnsi="Times New Roman" w:eastAsia="黑体" w:cs="微软雅黑"/>
                <w:sz w:val="22"/>
                <w:szCs w:val="22"/>
              </w:rPr>
              <w:t>是</w:t>
            </w:r>
            <w:r>
              <w:rPr>
                <w:rFonts w:ascii="Times New Roman" w:hAnsi="Times New Roman" w:eastAsia="黑体" w:cs="Arial"/>
                <w:sz w:val="22"/>
                <w:szCs w:val="22"/>
              </w:rPr>
              <w:t xml:space="preserve">   </w:t>
            </w:r>
            <w:r>
              <w:rPr>
                <w:rFonts w:ascii="Times New Roman" w:hAnsi="Times New Roman" w:eastAsia="黑体" w:cs="Arial"/>
                <w:sz w:val="22"/>
                <w:szCs w:val="22"/>
              </w:rPr>
              <w:br/>
            </w:r>
            <w:r>
              <w:rPr>
                <w:rFonts w:ascii="Segoe UI Symbol" w:hAnsi="Segoe UI Symbol" w:eastAsia="黑体" w:cs="Segoe UI Symbol"/>
                <w:sz w:val="22"/>
                <w:szCs w:val="22"/>
              </w:rPr>
              <w:t>☐</w:t>
            </w:r>
            <w:r>
              <w:rPr>
                <w:rFonts w:ascii="Times New Roman" w:hAnsi="Times New Roman" w:eastAsia="黑体" w:cs="宋体"/>
                <w:sz w:val="22"/>
                <w:szCs w:val="22"/>
              </w:rPr>
              <w:t>否</w:t>
            </w:r>
          </w:p>
        </w:tc>
      </w:tr>
      <w:tr>
        <w:trPr>
          <w:trHeight w:val="625" w:hRule="atLeast"/>
        </w:trPr>
        <w:tc>
          <w:tcPr>
            <w:tcW w:w="5580" w:type="dxa"/>
            <w:vAlign w:val="center"/>
          </w:tcPr>
          <w:p>
            <w:pPr>
              <w:rPr>
                <w:rFonts w:ascii="Times New Roman" w:hAnsi="Times New Roman" w:eastAsia="黑体" w:cs="宋体"/>
                <w:b/>
                <w:bCs/>
                <w:sz w:val="22"/>
                <w:szCs w:val="22"/>
              </w:rPr>
            </w:pPr>
            <w:r>
              <w:rPr>
                <w:rFonts w:hint="eastAsia" w:ascii="Times New Roman" w:hAnsi="Times New Roman" w:eastAsia="黑体" w:cs="宋体"/>
                <w:b/>
                <w:bCs/>
                <w:sz w:val="22"/>
                <w:szCs w:val="22"/>
              </w:rPr>
              <w:t>普通发票领取方式（专用发票仅支持网点自取）</w:t>
            </w:r>
          </w:p>
        </w:tc>
        <w:tc>
          <w:tcPr>
            <w:tcW w:w="4580" w:type="dxa"/>
            <w:vAlign w:val="center"/>
          </w:tcPr>
          <w:p>
            <w:pPr>
              <w:rPr>
                <w:rFonts w:ascii="Times New Roman" w:hAnsi="Times New Roman" w:eastAsia="黑体" w:cs="Arial"/>
                <w:sz w:val="22"/>
                <w:szCs w:val="22"/>
              </w:rPr>
            </w:pPr>
            <w:r>
              <w:rPr>
                <w:rFonts w:ascii="Segoe UI Symbol" w:hAnsi="Segoe UI Symbol" w:eastAsia="黑体" w:cs="Segoe UI Symbol"/>
                <w:sz w:val="22"/>
                <w:szCs w:val="22"/>
              </w:rPr>
              <w:t>☐</w:t>
            </w:r>
            <w:r>
              <w:rPr>
                <w:rFonts w:hint="eastAsia" w:ascii="Times New Roman" w:hAnsi="Times New Roman" w:eastAsia="黑体" w:cs="微软雅黑"/>
                <w:sz w:val="22"/>
                <w:szCs w:val="22"/>
              </w:rPr>
              <w:t>网点自取</w:t>
            </w:r>
            <w:r>
              <w:rPr>
                <w:rFonts w:ascii="Times New Roman" w:hAnsi="Times New Roman" w:eastAsia="黑体" w:cs="Arial"/>
                <w:sz w:val="22"/>
                <w:szCs w:val="22"/>
              </w:rPr>
              <w:t xml:space="preserve">   </w:t>
            </w:r>
            <w:r>
              <w:rPr>
                <w:rFonts w:hint="eastAsia" w:ascii="Times New Roman" w:hAnsi="Times New Roman" w:eastAsia="黑体" w:cs="Arial"/>
                <w:sz w:val="22"/>
                <w:szCs w:val="22"/>
              </w:rPr>
              <w:t xml:space="preserve">         领取机构：____________</w:t>
            </w:r>
            <w:r>
              <w:rPr>
                <w:rFonts w:ascii="Times New Roman" w:hAnsi="Times New Roman" w:eastAsia="黑体" w:cs="Arial"/>
                <w:sz w:val="22"/>
                <w:szCs w:val="22"/>
                <w:u w:val="single"/>
              </w:rPr>
              <w:br/>
            </w:r>
            <w:r>
              <w:rPr>
                <w:rFonts w:ascii="Segoe UI Symbol" w:hAnsi="Segoe UI Symbol" w:eastAsia="黑体" w:cs="Segoe UI Symbol"/>
                <w:sz w:val="22"/>
                <w:szCs w:val="22"/>
              </w:rPr>
              <w:t>☐</w:t>
            </w:r>
            <w:r>
              <w:rPr>
                <w:rFonts w:hint="eastAsia" w:ascii="Times New Roman" w:hAnsi="Times New Roman" w:eastAsia="黑体" w:cs="微软雅黑"/>
                <w:sz w:val="22"/>
                <w:szCs w:val="22"/>
              </w:rPr>
              <w:t>统一邮寄</w:t>
            </w:r>
          </w:p>
        </w:tc>
      </w:tr>
      <w:tr>
        <w:trPr>
          <w:trHeight w:val="481" w:hRule="atLeast"/>
        </w:trPr>
        <w:tc>
          <w:tcPr>
            <w:tcW w:w="5580" w:type="dxa"/>
            <w:vAlign w:val="center"/>
          </w:tcPr>
          <w:p>
            <w:pPr>
              <w:rPr>
                <w:rFonts w:ascii="Times New Roman" w:hAnsi="Times New Roman" w:eastAsia="黑体" w:cs="宋体"/>
                <w:b/>
                <w:bCs/>
                <w:sz w:val="22"/>
                <w:szCs w:val="22"/>
              </w:rPr>
            </w:pPr>
            <w:r>
              <w:rPr>
                <w:rFonts w:hint="eastAsia" w:ascii="Times New Roman" w:hAnsi="Times New Roman" w:eastAsia="黑体" w:cs="宋体"/>
                <w:b/>
                <w:bCs/>
                <w:sz w:val="22"/>
                <w:szCs w:val="22"/>
              </w:rPr>
              <w:t>约定领取日期（仅支持每月1-28日）</w:t>
            </w:r>
          </w:p>
        </w:tc>
        <w:tc>
          <w:tcPr>
            <w:tcW w:w="4580" w:type="dxa"/>
            <w:vAlign w:val="center"/>
          </w:tcPr>
          <w:p>
            <w:pPr>
              <w:rPr>
                <w:rFonts w:ascii="Segoe UI Symbol" w:hAnsi="Segoe UI Symbol" w:eastAsia="黑体" w:cs="Segoe UI Symbol"/>
                <w:sz w:val="22"/>
                <w:szCs w:val="22"/>
              </w:rPr>
            </w:pPr>
            <w:r>
              <w:rPr>
                <w:rFonts w:hint="eastAsia" w:ascii="Segoe UI Symbol" w:hAnsi="Segoe UI Symbol" w:eastAsia="黑体" w:cs="Segoe UI Symbol"/>
                <w:sz w:val="22"/>
                <w:szCs w:val="22"/>
              </w:rPr>
              <w:t>每月（ ）日 / 每季末月（ ）日</w:t>
            </w:r>
          </w:p>
        </w:tc>
      </w:tr>
      <w:tr>
        <w:trPr>
          <w:trHeight w:val="392" w:hRule="atLeast"/>
        </w:trPr>
        <w:tc>
          <w:tcPr>
            <w:tcW w:w="5580" w:type="dxa"/>
            <w:vMerge w:val="restart"/>
            <w:vAlign w:val="center"/>
          </w:tcPr>
          <w:p>
            <w:pPr>
              <w:rPr>
                <w:rFonts w:ascii="Times New Roman" w:hAnsi="Times New Roman" w:eastAsia="黑体" w:cs="宋体"/>
                <w:b/>
                <w:bCs/>
                <w:sz w:val="22"/>
                <w:szCs w:val="22"/>
              </w:rPr>
            </w:pPr>
            <w:r>
              <w:rPr>
                <w:rFonts w:hint="eastAsia" w:ascii="Times New Roman" w:hAnsi="Times New Roman" w:eastAsia="黑体" w:cs="宋体"/>
                <w:b/>
                <w:bCs/>
                <w:sz w:val="22"/>
                <w:szCs w:val="22"/>
              </w:rPr>
              <w:t>发票领取人</w:t>
            </w:r>
          </w:p>
        </w:tc>
        <w:tc>
          <w:tcPr>
            <w:tcW w:w="4580" w:type="dxa"/>
            <w:vAlign w:val="center"/>
          </w:tcPr>
          <w:p>
            <w:pPr>
              <w:rPr>
                <w:rFonts w:ascii="Times New Roman" w:hAnsi="Times New Roman" w:eastAsia="黑体" w:cs="微软雅黑"/>
                <w:sz w:val="22"/>
                <w:szCs w:val="22"/>
              </w:rPr>
            </w:pPr>
            <w:r>
              <w:rPr>
                <w:rFonts w:hint="eastAsia" w:ascii="Times New Roman" w:hAnsi="Times New Roman" w:eastAsia="黑体" w:cs="Arial"/>
                <w:sz w:val="22"/>
                <w:szCs w:val="22"/>
              </w:rPr>
              <w:t>姓名：</w:t>
            </w:r>
          </w:p>
        </w:tc>
      </w:tr>
      <w:tr>
        <w:trPr>
          <w:trHeight w:val="392" w:hRule="atLeast"/>
        </w:trPr>
        <w:tc>
          <w:tcPr>
            <w:tcW w:w="5580" w:type="dxa"/>
            <w:vMerge w:val="continue"/>
            <w:vAlign w:val="center"/>
          </w:tcPr>
          <w:p>
            <w:pPr>
              <w:rPr>
                <w:rFonts w:ascii="Times New Roman" w:hAnsi="Times New Roman" w:eastAsia="黑体" w:cs="宋体"/>
                <w:b/>
                <w:bCs/>
                <w:sz w:val="22"/>
                <w:szCs w:val="22"/>
              </w:rPr>
            </w:pPr>
          </w:p>
        </w:tc>
        <w:tc>
          <w:tcPr>
            <w:tcW w:w="4580" w:type="dxa"/>
            <w:vAlign w:val="center"/>
          </w:tcPr>
          <w:p>
            <w:pPr>
              <w:rPr>
                <w:rFonts w:ascii="Times New Roman" w:hAnsi="Times New Roman" w:eastAsia="黑体" w:cs="微软雅黑"/>
                <w:sz w:val="22"/>
                <w:szCs w:val="22"/>
              </w:rPr>
            </w:pPr>
            <w:r>
              <w:rPr>
                <w:rFonts w:hint="eastAsia" w:ascii="Times New Roman" w:hAnsi="Times New Roman" w:eastAsia="黑体" w:cs="Arial"/>
                <w:sz w:val="22"/>
                <w:szCs w:val="22"/>
              </w:rPr>
              <w:t>身份证件类型：</w:t>
            </w:r>
          </w:p>
        </w:tc>
      </w:tr>
      <w:tr>
        <w:trPr>
          <w:trHeight w:val="392" w:hRule="atLeast"/>
        </w:trPr>
        <w:tc>
          <w:tcPr>
            <w:tcW w:w="5580" w:type="dxa"/>
            <w:vMerge w:val="continue"/>
            <w:vAlign w:val="center"/>
          </w:tcPr>
          <w:p>
            <w:pPr>
              <w:rPr>
                <w:rFonts w:ascii="Times New Roman" w:hAnsi="Times New Roman" w:eastAsia="黑体" w:cs="宋体"/>
                <w:b/>
                <w:bCs/>
                <w:sz w:val="22"/>
                <w:szCs w:val="22"/>
              </w:rPr>
            </w:pPr>
          </w:p>
        </w:tc>
        <w:tc>
          <w:tcPr>
            <w:tcW w:w="4580" w:type="dxa"/>
            <w:vAlign w:val="center"/>
          </w:tcPr>
          <w:p>
            <w:pPr>
              <w:rPr>
                <w:rFonts w:ascii="Times New Roman" w:hAnsi="Times New Roman" w:eastAsia="黑体" w:cs="微软雅黑"/>
                <w:sz w:val="22"/>
                <w:szCs w:val="22"/>
              </w:rPr>
            </w:pPr>
            <w:r>
              <w:rPr>
                <w:rFonts w:hint="eastAsia" w:ascii="Times New Roman" w:hAnsi="Times New Roman" w:eastAsia="黑体" w:cs="Arial"/>
                <w:sz w:val="22"/>
                <w:szCs w:val="22"/>
              </w:rPr>
              <w:t>证件号码：</w:t>
            </w:r>
          </w:p>
        </w:tc>
      </w:tr>
      <w:tr>
        <w:trPr>
          <w:trHeight w:val="392" w:hRule="atLeast"/>
        </w:trPr>
        <w:tc>
          <w:tcPr>
            <w:tcW w:w="5580" w:type="dxa"/>
            <w:vMerge w:val="restart"/>
            <w:vAlign w:val="center"/>
          </w:tcPr>
          <w:p>
            <w:pPr>
              <w:rPr>
                <w:rFonts w:ascii="Times New Roman" w:hAnsi="Times New Roman" w:eastAsia="黑体" w:cs="宋体"/>
                <w:b/>
                <w:bCs/>
                <w:sz w:val="22"/>
                <w:szCs w:val="22"/>
              </w:rPr>
            </w:pPr>
            <w:r>
              <w:rPr>
                <w:rFonts w:hint="eastAsia" w:ascii="Times New Roman" w:hAnsi="Times New Roman" w:eastAsia="黑体" w:cs="宋体"/>
                <w:b/>
                <w:bCs/>
                <w:sz w:val="22"/>
                <w:szCs w:val="22"/>
              </w:rPr>
              <w:t>普通</w:t>
            </w:r>
            <w:r>
              <w:rPr>
                <w:rFonts w:ascii="Times New Roman" w:hAnsi="Times New Roman" w:eastAsia="黑体" w:cs="宋体"/>
                <w:b/>
                <w:bCs/>
                <w:sz w:val="22"/>
                <w:szCs w:val="22"/>
              </w:rPr>
              <w:t>发票邮寄信息</w:t>
            </w:r>
          </w:p>
        </w:tc>
        <w:tc>
          <w:tcPr>
            <w:tcW w:w="4580" w:type="dxa"/>
            <w:vAlign w:val="center"/>
          </w:tcPr>
          <w:p>
            <w:pPr>
              <w:rPr>
                <w:rFonts w:ascii="Times New Roman" w:hAnsi="Times New Roman" w:eastAsia="黑体" w:cs="Arial"/>
                <w:sz w:val="22"/>
                <w:szCs w:val="22"/>
              </w:rPr>
            </w:pPr>
            <w:r>
              <w:rPr>
                <w:rFonts w:ascii="Times New Roman" w:hAnsi="Times New Roman" w:eastAsia="黑体" w:cs="微软雅黑"/>
                <w:sz w:val="22"/>
                <w:szCs w:val="22"/>
              </w:rPr>
              <w:t>收件人</w:t>
            </w:r>
            <w:r>
              <w:rPr>
                <w:rFonts w:ascii="Times New Roman" w:hAnsi="Times New Roman" w:eastAsia="黑体" w:cs="宋体"/>
                <w:sz w:val="22"/>
                <w:szCs w:val="22"/>
              </w:rPr>
              <w:t>：</w:t>
            </w:r>
          </w:p>
        </w:tc>
      </w:tr>
      <w:tr>
        <w:trPr>
          <w:trHeight w:val="435" w:hRule="atLeast"/>
        </w:trPr>
        <w:tc>
          <w:tcPr>
            <w:tcW w:w="5580" w:type="dxa"/>
            <w:vMerge w:val="continue"/>
            <w:vAlign w:val="center"/>
          </w:tcPr>
          <w:p>
            <w:pPr>
              <w:rPr>
                <w:rFonts w:ascii="Times New Roman" w:hAnsi="Times New Roman" w:eastAsia="黑体" w:cs="宋体"/>
                <w:b/>
                <w:bCs/>
                <w:sz w:val="22"/>
                <w:szCs w:val="22"/>
              </w:rPr>
            </w:pPr>
          </w:p>
        </w:tc>
        <w:tc>
          <w:tcPr>
            <w:tcW w:w="4580" w:type="dxa"/>
            <w:vAlign w:val="center"/>
          </w:tcPr>
          <w:p>
            <w:pPr>
              <w:rPr>
                <w:rFonts w:ascii="Segoe UI Symbol" w:hAnsi="Segoe UI Symbol" w:eastAsia="黑体" w:cs="Segoe UI Symbol"/>
                <w:sz w:val="22"/>
                <w:szCs w:val="22"/>
              </w:rPr>
            </w:pPr>
            <w:r>
              <w:rPr>
                <w:rFonts w:hint="eastAsia" w:ascii="Segoe UI Symbol" w:hAnsi="Segoe UI Symbol" w:eastAsia="黑体" w:cs="Segoe UI Symbol"/>
                <w:sz w:val="22"/>
                <w:szCs w:val="22"/>
              </w:rPr>
              <w:t>邮寄地址</w:t>
            </w:r>
          </w:p>
          <w:p>
            <w:pPr>
              <w:rPr>
                <w:rFonts w:ascii="Times New Roman" w:hAnsi="Times New Roman" w:eastAsia="黑体" w:cs="宋体"/>
                <w:sz w:val="22"/>
                <w:szCs w:val="22"/>
              </w:rPr>
            </w:pPr>
            <w:r>
              <w:rPr>
                <w:rFonts w:ascii="Segoe UI Symbol" w:hAnsi="Segoe UI Symbol" w:eastAsia="黑体" w:cs="Segoe UI Symbol"/>
                <w:sz w:val="22"/>
                <w:szCs w:val="22"/>
              </w:rPr>
              <w:t>☐</w:t>
            </w:r>
            <w:r>
              <w:rPr>
                <w:rFonts w:hint="eastAsia" w:ascii="Times New Roman" w:hAnsi="Times New Roman" w:eastAsia="黑体" w:cs="宋体"/>
                <w:sz w:val="22"/>
                <w:szCs w:val="22"/>
              </w:rPr>
              <w:t>同办公地址</w:t>
            </w:r>
          </w:p>
          <w:p>
            <w:pPr>
              <w:rPr>
                <w:rFonts w:ascii="Times New Roman" w:hAnsi="Times New Roman" w:eastAsia="黑体" w:cs="宋体"/>
                <w:sz w:val="22"/>
                <w:szCs w:val="22"/>
              </w:rPr>
            </w:pPr>
            <w:r>
              <w:rPr>
                <w:rFonts w:hint="eastAsia" w:ascii="Times New Roman" w:hAnsi="Times New Roman" w:eastAsia="黑体" w:cs="宋体"/>
                <w:sz w:val="22"/>
                <w:szCs w:val="22"/>
              </w:rPr>
              <w:t>非上述地址：</w:t>
            </w:r>
          </w:p>
        </w:tc>
      </w:tr>
      <w:tr>
        <w:trPr>
          <w:trHeight w:val="485" w:hRule="atLeast"/>
        </w:trPr>
        <w:tc>
          <w:tcPr>
            <w:tcW w:w="5580" w:type="dxa"/>
            <w:vMerge w:val="continue"/>
            <w:vAlign w:val="center"/>
          </w:tcPr>
          <w:p>
            <w:pPr>
              <w:rPr>
                <w:rFonts w:ascii="Times New Roman" w:hAnsi="Times New Roman" w:eastAsia="黑体" w:cs="宋体"/>
                <w:b/>
                <w:bCs/>
                <w:sz w:val="22"/>
                <w:szCs w:val="22"/>
              </w:rPr>
            </w:pPr>
          </w:p>
        </w:tc>
        <w:tc>
          <w:tcPr>
            <w:tcW w:w="4580" w:type="dxa"/>
            <w:vAlign w:val="center"/>
          </w:tcPr>
          <w:p>
            <w:pPr>
              <w:rPr>
                <w:rFonts w:ascii="Times New Roman" w:hAnsi="Times New Roman" w:eastAsia="黑体" w:cs="Arial"/>
                <w:sz w:val="22"/>
                <w:szCs w:val="22"/>
              </w:rPr>
            </w:pPr>
            <w:r>
              <w:rPr>
                <w:rFonts w:ascii="Times New Roman" w:hAnsi="Times New Roman" w:eastAsia="黑体" w:cs="宋体"/>
                <w:sz w:val="22"/>
                <w:szCs w:val="22"/>
              </w:rPr>
              <w:t>电话：</w:t>
            </w:r>
          </w:p>
        </w:tc>
      </w:tr>
      <w:tr>
        <w:trPr>
          <w:trHeight w:val="320" w:hRule="atLeast"/>
        </w:trPr>
        <w:tc>
          <w:tcPr>
            <w:tcW w:w="5580" w:type="dxa"/>
            <w:vAlign w:val="top"/>
          </w:tcPr>
          <w:p>
            <w:pPr>
              <w:rPr>
                <w:rFonts w:ascii="Times New Roman" w:hAnsi="Times New Roman" w:eastAsia="黑体" w:cs="Arial"/>
                <w:b/>
                <w:sz w:val="22"/>
                <w:szCs w:val="22"/>
              </w:rPr>
            </w:pPr>
            <w:r>
              <w:rPr>
                <w:rFonts w:ascii="Times New Roman" w:hAnsi="Times New Roman" w:eastAsia="黑体" w:cs="宋体"/>
                <w:b/>
                <w:sz w:val="22"/>
                <w:szCs w:val="22"/>
              </w:rPr>
              <w:t>公司名称（公章）</w:t>
            </w:r>
          </w:p>
        </w:tc>
        <w:tc>
          <w:tcPr>
            <w:tcW w:w="4580" w:type="dxa"/>
            <w:vAlign w:val="center"/>
          </w:tcPr>
          <w:p>
            <w:pPr>
              <w:rPr>
                <w:rFonts w:ascii="Times New Roman" w:hAnsi="Times New Roman" w:eastAsia="黑体" w:cs="Arial"/>
                <w:sz w:val="22"/>
                <w:szCs w:val="22"/>
              </w:rPr>
            </w:pPr>
            <w:r>
              <w:rPr>
                <w:rFonts w:ascii="Times New Roman" w:hAnsi="Times New Roman" w:eastAsia="黑体" w:cs="Arial"/>
                <w:sz w:val="22"/>
                <w:szCs w:val="22"/>
              </w:rPr>
              <w:t> </w:t>
            </w:r>
          </w:p>
        </w:tc>
      </w:tr>
      <w:tr>
        <w:trPr>
          <w:trHeight w:val="381" w:hRule="atLeast"/>
        </w:trPr>
        <w:tc>
          <w:tcPr>
            <w:tcW w:w="5580" w:type="dxa"/>
            <w:vAlign w:val="top"/>
          </w:tcPr>
          <w:p>
            <w:pPr>
              <w:rPr>
                <w:rFonts w:ascii="Times New Roman" w:hAnsi="Times New Roman" w:eastAsia="黑体" w:cs="Arial"/>
                <w:b/>
                <w:sz w:val="22"/>
                <w:szCs w:val="22"/>
              </w:rPr>
            </w:pPr>
            <w:r>
              <w:rPr>
                <w:rFonts w:ascii="Times New Roman" w:hAnsi="Times New Roman" w:eastAsia="黑体" w:cs="宋体"/>
                <w:b/>
                <w:sz w:val="22"/>
                <w:szCs w:val="22"/>
              </w:rPr>
              <w:t>填表日期</w:t>
            </w:r>
          </w:p>
        </w:tc>
        <w:tc>
          <w:tcPr>
            <w:tcW w:w="4580" w:type="dxa"/>
            <w:vAlign w:val="top"/>
          </w:tcPr>
          <w:p>
            <w:pPr>
              <w:rPr>
                <w:rFonts w:ascii="Times New Roman" w:hAnsi="Times New Roman" w:eastAsia="黑体" w:cs="Arial"/>
                <w:sz w:val="22"/>
                <w:szCs w:val="22"/>
              </w:rPr>
            </w:pPr>
            <w:r>
              <w:rPr>
                <w:rFonts w:ascii="Times New Roman" w:hAnsi="Times New Roman" w:eastAsia="黑体" w:cs="Arial"/>
                <w:sz w:val="22"/>
                <w:szCs w:val="22"/>
              </w:rPr>
              <w:t> </w:t>
            </w:r>
          </w:p>
        </w:tc>
      </w:tr>
    </w:tbl>
    <w:p>
      <w:pPr>
        <w:rPr>
          <w:rFonts w:ascii="Times New Roman" w:hAnsi="Times New Roman" w:eastAsia="黑体" w:cs="Arial"/>
          <w:b/>
          <w:sz w:val="22"/>
          <w:szCs w:val="22"/>
        </w:rPr>
      </w:pPr>
    </w:p>
    <w:p>
      <w:pPr>
        <w:rPr>
          <w:rFonts w:ascii="Times New Roman" w:hAnsi="Times New Roman" w:eastAsia="黑体" w:cs="Arial"/>
          <w:b/>
          <w:sz w:val="22"/>
          <w:szCs w:val="22"/>
        </w:rPr>
      </w:pPr>
      <w:r>
        <w:rPr>
          <w:rFonts w:hint="eastAsia" w:ascii="Times New Roman" w:hAnsi="Times New Roman" w:eastAsia="黑体" w:cs="Arial"/>
          <w:b/>
          <w:sz w:val="22"/>
          <w:szCs w:val="22"/>
        </w:rPr>
        <w:t>填表说明：</w:t>
      </w:r>
    </w:p>
    <w:p>
      <w:pPr>
        <w:rPr>
          <w:rFonts w:ascii="Times New Roman" w:hAnsi="Times New Roman" w:eastAsia="黑体" w:cs="Arial"/>
          <w:b/>
          <w:sz w:val="22"/>
          <w:szCs w:val="22"/>
        </w:rPr>
      </w:pP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1. “公司注册登记的名称”，请按照公司税务登记证注册名称填写；</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2. “纳税人识别号”即税务登记证号；已完成三证合一税号变更的企业，请填写变更后的纳税人识别号。</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3. 如填写是增值税一般纳税人的，请同时提供《一般纳税人资格证书》或者加盖“增值税一般纳税人”印章的《税务登记证》；</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4. 如不能提供“增值税一般纳税人证明文件”，则只能选择开具“增值税普通发票”；</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5.开户行及账号填写申报一般纳税人资格时填报的银行名称和账号。</w:t>
      </w:r>
    </w:p>
    <w:p>
      <w:pPr>
        <w:spacing w:line="360" w:lineRule="auto"/>
        <w:rPr>
          <w:rFonts w:ascii="Times New Roman" w:hAnsi="Times New Roman" w:eastAsia="黑体" w:cs="Arial"/>
          <w:sz w:val="22"/>
          <w:szCs w:val="22"/>
        </w:rPr>
      </w:pPr>
      <w:r>
        <w:rPr>
          <w:rFonts w:hint="eastAsia" w:ascii="Times New Roman" w:hAnsi="Times New Roman" w:eastAsia="黑体" w:cs="宋体"/>
          <w:sz w:val="22"/>
          <w:szCs w:val="22"/>
        </w:rPr>
        <w:t>6.发票领取方式选择网点领取，可选择就近网点作为领取机构，请填写发票领取人信息。</w:t>
      </w:r>
    </w:p>
    <w:p>
      <w:pPr>
        <w:spacing w:line="360" w:lineRule="auto"/>
        <w:rPr>
          <w:rFonts w:ascii="Times New Roman" w:hAnsi="Times New Roman" w:eastAsia="黑体" w:cs="Arial"/>
          <w:sz w:val="22"/>
          <w:szCs w:val="22"/>
        </w:rPr>
      </w:pPr>
      <w:r>
        <w:rPr>
          <w:rFonts w:hint="eastAsia" w:ascii="Times New Roman" w:hAnsi="Times New Roman" w:eastAsia="黑体" w:cs="宋体"/>
          <w:sz w:val="22"/>
          <w:szCs w:val="22"/>
        </w:rPr>
        <w:t>7.发票领取方式选择</w:t>
      </w:r>
      <w:r>
        <w:rPr>
          <w:rFonts w:hint="eastAsia" w:ascii="Times New Roman" w:hAnsi="Times New Roman" w:eastAsia="黑体" w:cs="Arial"/>
          <w:sz w:val="22"/>
          <w:szCs w:val="22"/>
        </w:rPr>
        <w:t>邮寄方式，请填写“发票邮寄信息”栏；收件人和电话请填写公司财务人员或其他负责收集发票人员的有效联系电话；专用发票不支持邮寄方式领取，请到网点领取。</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8.为避免闰年及大小月的影响，</w:t>
      </w:r>
      <w:r>
        <w:rPr>
          <w:rFonts w:hint="eastAsia" w:ascii="Times New Roman" w:hAnsi="Times New Roman" w:eastAsia="黑体" w:cs="宋体"/>
          <w:sz w:val="22"/>
          <w:szCs w:val="22"/>
        </w:rPr>
        <w:t>约定领取日期</w:t>
      </w:r>
      <w:r>
        <w:rPr>
          <w:rFonts w:hint="eastAsia" w:ascii="Times New Roman" w:hAnsi="Times New Roman" w:eastAsia="黑体" w:cs="Arial"/>
          <w:sz w:val="22"/>
          <w:szCs w:val="22"/>
        </w:rPr>
        <w:t>为每月或每季1-28日。</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lang w:val="en-US" w:eastAsia="zh-CN"/>
        </w:rPr>
        <w:t>9.</w:t>
      </w:r>
      <w:r>
        <w:rPr>
          <w:rFonts w:hint="eastAsia" w:ascii="Times New Roman" w:hAnsi="Times New Roman" w:eastAsia="黑体" w:cs="Arial"/>
          <w:sz w:val="22"/>
          <w:szCs w:val="22"/>
        </w:rPr>
        <w:t>表格应据实填写，填写完毕后，请确认填写信息返回我行；如有信息不实，责任由贵司承担；</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1</w:t>
      </w:r>
      <w:r>
        <w:rPr>
          <w:rFonts w:hint="eastAsia" w:ascii="Times New Roman" w:hAnsi="Times New Roman" w:eastAsia="黑体" w:cs="Arial"/>
          <w:sz w:val="22"/>
          <w:szCs w:val="22"/>
          <w:lang w:val="en-US" w:eastAsia="zh-CN"/>
        </w:rPr>
        <w:t>0</w:t>
      </w:r>
      <w:r>
        <w:rPr>
          <w:rFonts w:hint="eastAsia" w:ascii="Times New Roman" w:hAnsi="Times New Roman" w:eastAsia="黑体" w:cs="Arial"/>
          <w:sz w:val="22"/>
          <w:szCs w:val="22"/>
        </w:rPr>
        <w:t>. 我行将按照贵司提供的信息开具发票，一旦开具发票后发票信息不得更改。如有特殊开票需求，请提前告知。</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1</w:t>
      </w:r>
      <w:r>
        <w:rPr>
          <w:rFonts w:hint="eastAsia" w:ascii="Times New Roman" w:hAnsi="Times New Roman" w:eastAsia="黑体" w:cs="Arial"/>
          <w:sz w:val="22"/>
          <w:szCs w:val="22"/>
          <w:lang w:val="en-US" w:eastAsia="zh-CN"/>
        </w:rPr>
        <w:t>1.</w:t>
      </w:r>
      <w:bookmarkStart w:id="0" w:name="_GoBack"/>
      <w:bookmarkEnd w:id="0"/>
      <w:r>
        <w:rPr>
          <w:rFonts w:ascii="Times New Roman" w:hAnsi="Times New Roman" w:eastAsia="黑体" w:cs="Arial"/>
          <w:sz w:val="22"/>
          <w:szCs w:val="22"/>
        </w:rPr>
        <w:t>如贵公司属于建筑业、房地产业、金融业及生活服务业等自2016年5月1日起纳入营改增范围的行业，请在办理增值税纳税人登记和一般纳税人认定后，填写并返还此表格。</w:t>
      </w:r>
    </w:p>
    <w:p>
      <w:pPr>
        <w:spacing w:line="360" w:lineRule="auto"/>
        <w:rPr>
          <w:rFonts w:ascii="Times New Roman" w:hAnsi="Times New Roman" w:eastAsia="黑体" w:cs="Arial"/>
          <w:sz w:val="22"/>
          <w:szCs w:val="22"/>
        </w:rPr>
      </w:pPr>
      <w:r>
        <w:rPr>
          <w:rFonts w:hint="eastAsia" w:ascii="Times New Roman" w:hAnsi="Times New Roman" w:eastAsia="黑体" w:cs="Arial"/>
          <w:sz w:val="22"/>
          <w:szCs w:val="22"/>
        </w:rPr>
        <w:t>1</w:t>
      </w:r>
      <w:r>
        <w:rPr>
          <w:rFonts w:hint="eastAsia" w:ascii="Times New Roman" w:hAnsi="Times New Roman" w:eastAsia="黑体" w:cs="Arial"/>
          <w:sz w:val="22"/>
          <w:szCs w:val="22"/>
          <w:lang w:val="en-US" w:eastAsia="zh-CN"/>
        </w:rPr>
        <w:t>2</w:t>
      </w:r>
      <w:r>
        <w:rPr>
          <w:rFonts w:hint="eastAsia" w:ascii="Times New Roman" w:hAnsi="Times New Roman" w:eastAsia="黑体" w:cs="Arial"/>
          <w:sz w:val="22"/>
          <w:szCs w:val="22"/>
        </w:rPr>
        <w:t>. 若贵公司注册地在境外，不属于中国居民企业，无需填写本表。</w:t>
      </w:r>
    </w:p>
    <w:p>
      <w:pPr>
        <w:spacing w:line="360" w:lineRule="auto"/>
        <w:rPr>
          <w:rFonts w:ascii="Times New Roman" w:hAnsi="Times New Roman" w:eastAsia="黑体" w:cs="Arial"/>
          <w:sz w:val="22"/>
          <w:szCs w:val="22"/>
        </w:rPr>
      </w:pPr>
    </w:p>
    <w:p>
      <w:pPr>
        <w:spacing w:line="360" w:lineRule="auto"/>
        <w:rPr>
          <w:rFonts w:ascii="Times New Roman" w:hAnsi="Times New Roman" w:eastAsia="黑体" w:cs="Arial"/>
          <w:sz w:val="22"/>
          <w:szCs w:val="22"/>
        </w:rPr>
      </w:pPr>
    </w:p>
    <w:sectPr>
      <w:headerReference r:id="rId4" w:type="default"/>
      <w:pgSz w:w="12240" w:h="15840"/>
      <w:pgMar w:top="1440" w:right="1440" w:bottom="1440" w:left="1440" w:header="708" w:footer="708"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04C000" w:usb3="00000000" w:csb0="00000001" w:csb1="4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Arial" w:hAnsi="Arial" w:eastAsia="宋体" w:cs="Times New Roman"/>
        <w:sz w:val="18"/>
        <w:szCs w:val="20"/>
        <w:lang w:val="en-US" w:eastAsia="zh-CN" w:bidi="ar-SA"/>
      </w:rPr>
      <w:pict>
        <v:shape id="PowerPlusWaterMarkObject14568027" o:spid="_x0000_s1025" type="#_x0000_t136" style="position:absolute;left:0;height:48.3pt;width:273.05pt;mso-position-horizontal:center;mso-position-horizontal-relative:margin;mso-position-vertical:center;mso-position-vertical-relative:margin;rotation:20643840f;z-index:-251658240;" o:ole="f" fillcolor="#C0C0C0" filled="t" o:preferrelative="t" stroked="f" coordorigin="0,0" coordsize="21600,21600" adj="10800">
          <v:fill opacity="50%" focus="0%"/>
          <v:imagedata gain="65536f" blacklevel="0f" gamma="0"/>
          <o:lock v:ext="edit" position="f" selection="f" grouping="f" rotation="f" cropping="f" text="f" aspectratio="t"/>
          <v:textpath on="t" fitpath="t" trim="t" xscale="f" string="CMBC201604版" style="v-text-align:center;font-family:微软雅黑;font-size:48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rFonts w:ascii="Arial" w:hAnsi="Arial" w:eastAsia="宋体" w:cs="Times New Roman"/>
      <w:lang w:val="en-US" w:eastAsia="zh-CN" w:bidi="ar-SA"/>
    </w:rPr>
  </w:style>
  <w:style w:type="character" w:default="1" w:styleId="4">
    <w:name w:val="Default Paragraph Font"/>
  </w:style>
  <w:style w:type="character" w:customStyle="1" w:styleId="2">
    <w:name w:val="批注主题 Char"/>
    <w:basedOn w:val="3"/>
    <w:link w:val="6"/>
    <w:semiHidden/>
    <w:rPr>
      <w:rFonts w:ascii="Arial" w:hAnsi="Arial" w:eastAsia="宋体" w:cs="Times New Roman"/>
      <w:b/>
      <w:bCs/>
      <w:sz w:val="20"/>
      <w:szCs w:val="20"/>
    </w:rPr>
  </w:style>
  <w:style w:type="character" w:customStyle="1" w:styleId="3">
    <w:name w:val="批注文字 Char"/>
    <w:basedOn w:val="4"/>
    <w:link w:val="5"/>
    <w:semiHidden/>
    <w:rPr>
      <w:rFonts w:ascii="Arial" w:hAnsi="Arial" w:eastAsia="宋体" w:cs="Times New Roman"/>
      <w:sz w:val="20"/>
      <w:szCs w:val="20"/>
    </w:rPr>
  </w:style>
  <w:style w:type="paragraph" w:styleId="5">
    <w:name w:val="annotation text"/>
    <w:basedOn w:val="1"/>
    <w:link w:val="3"/>
    <w:rPr>
      <w:rFonts w:ascii="Arial" w:hAnsi="Arial" w:eastAsia="宋体" w:cs="Times New Roman"/>
      <w:sz w:val="20"/>
      <w:szCs w:val="20"/>
    </w:rPr>
  </w:style>
  <w:style w:type="paragraph" w:customStyle="1" w:styleId="6">
    <w:name w:val="批注主题1"/>
    <w:basedOn w:val="5"/>
    <w:next w:val="5"/>
    <w:link w:val="2"/>
    <w:rPr>
      <w:rFonts w:ascii="Arial" w:hAnsi="Arial" w:eastAsia="宋体" w:cs="Times New Roman"/>
      <w:b/>
      <w:bCs/>
      <w:sz w:val="20"/>
      <w:szCs w:val="20"/>
    </w:rPr>
  </w:style>
  <w:style w:type="paragraph" w:styleId="7">
    <w:name w:val="footer"/>
    <w:basedOn w:val="1"/>
    <w:link w:val="8"/>
    <w:pPr>
      <w:tabs>
        <w:tab w:val="center" w:pos="4320"/>
        <w:tab w:val="right" w:pos="8640"/>
      </w:tabs>
    </w:pPr>
    <w:rPr>
      <w:rFonts w:ascii="Arial" w:hAnsi="Arial" w:eastAsia="宋体" w:cs="Times New Roman"/>
      <w:sz w:val="20"/>
      <w:szCs w:val="20"/>
    </w:rPr>
  </w:style>
  <w:style w:type="character" w:customStyle="1" w:styleId="8">
    <w:name w:val="页脚 Char"/>
    <w:basedOn w:val="4"/>
    <w:link w:val="7"/>
    <w:semiHidden/>
    <w:rPr>
      <w:rFonts w:ascii="Arial" w:hAnsi="Arial" w:eastAsia="宋体" w:cs="Times New Roman"/>
      <w:sz w:val="20"/>
      <w:szCs w:val="20"/>
    </w:rPr>
  </w:style>
  <w:style w:type="paragraph" w:styleId="9">
    <w:name w:val="header"/>
    <w:basedOn w:val="1"/>
    <w:link w:val="10"/>
    <w:pPr>
      <w:tabs>
        <w:tab w:val="center" w:pos="4320"/>
        <w:tab w:val="right" w:pos="8640"/>
      </w:tabs>
    </w:pPr>
    <w:rPr>
      <w:rFonts w:ascii="Arial" w:hAnsi="Arial" w:eastAsia="宋体" w:cs="Times New Roman"/>
      <w:sz w:val="20"/>
      <w:szCs w:val="20"/>
    </w:rPr>
  </w:style>
  <w:style w:type="character" w:customStyle="1" w:styleId="10">
    <w:name w:val="页眉 Char"/>
    <w:basedOn w:val="4"/>
    <w:link w:val="9"/>
    <w:semiHidden/>
    <w:rPr>
      <w:rFonts w:ascii="Arial" w:hAnsi="Arial" w:eastAsia="宋体" w:cs="Times New Roman"/>
      <w:sz w:val="20"/>
      <w:szCs w:val="20"/>
    </w:rPr>
  </w:style>
  <w:style w:type="paragraph" w:styleId="11">
    <w:name w:val="footnote text"/>
    <w:basedOn w:val="1"/>
    <w:link w:val="12"/>
    <w:rPr>
      <w:rFonts w:ascii="Arial" w:hAnsi="Arial" w:eastAsia="宋体" w:cs="Times New Roman"/>
      <w:sz w:val="20"/>
      <w:szCs w:val="20"/>
    </w:rPr>
  </w:style>
  <w:style w:type="character" w:customStyle="1" w:styleId="12">
    <w:name w:val="脚注文本 Char"/>
    <w:basedOn w:val="4"/>
    <w:link w:val="11"/>
    <w:semiHidden/>
    <w:rPr>
      <w:rFonts w:ascii="Arial" w:hAnsi="Arial" w:eastAsia="宋体" w:cs="Times New Roman"/>
      <w:sz w:val="20"/>
      <w:szCs w:val="20"/>
    </w:rPr>
  </w:style>
  <w:style w:type="character" w:styleId="13">
    <w:name w:val="Hyperlink"/>
    <w:basedOn w:val="4"/>
    <w:rPr>
      <w:rFonts w:hint="default" w:ascii="Times New Roman" w:hAnsi="Times New Roman" w:cs="Times New Roman"/>
      <w:color w:val="000000"/>
      <w:u w:val="single"/>
    </w:rPr>
  </w:style>
  <w:style w:type="character" w:styleId="14">
    <w:name w:val="footnote reference"/>
    <w:basedOn w:val="4"/>
    <w:rPr>
      <w:vertAlign w:val="superscript"/>
    </w:rPr>
  </w:style>
  <w:style w:type="paragraph" w:customStyle="1" w:styleId="15">
    <w:name w:val="批注框文本 Char Char"/>
    <w:basedOn w:val="1"/>
    <w:link w:val="18"/>
    <w:rPr>
      <w:rFonts w:ascii="Tahoma" w:hAnsi="Tahoma" w:eastAsia="宋体" w:cs="Tahoma"/>
      <w:sz w:val="16"/>
      <w:szCs w:val="16"/>
    </w:rPr>
  </w:style>
  <w:style w:type="paragraph" w:customStyle="1" w:styleId="16">
    <w:name w:val="列出段落1"/>
    <w:basedOn w:val="1"/>
    <w:pPr>
      <w:ind w:left="720"/>
      <w:contextualSpacing/>
    </w:pPr>
  </w:style>
  <w:style w:type="paragraph" w:customStyle="1" w:styleId="17">
    <w:name w:val="修订1"/>
    <w:rPr>
      <w:rFonts w:ascii="Arial" w:hAnsi="Arial"/>
    </w:rPr>
  </w:style>
  <w:style w:type="character" w:customStyle="1" w:styleId="18">
    <w:name w:val="批注框文本 Char Char Char Char"/>
    <w:basedOn w:val="4"/>
    <w:link w:val="15"/>
    <w:semiHidden/>
    <w:rPr>
      <w:rFonts w:ascii="Tahoma" w:hAnsi="Tahoma" w:eastAsia="宋体" w:cs="Tahoma"/>
      <w:sz w:val="16"/>
      <w:szCs w:val="16"/>
    </w:rPr>
  </w:style>
  <w:style w:type="character" w:customStyle="1" w:styleId="19">
    <w:name w:val="批注引用1"/>
    <w:basedOn w:val="4"/>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Deloitte Touche Tohmatsu Services, Inc.</Company>
  <Pages>2</Pages>
  <Words>173</Words>
  <Characters>989</Characters>
  <Lines>8</Lines>
  <Paragraphs>2</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2016-03-20T22:21:00Z</dcterms:created>
  <dc:creator>Rachel Na Hu</dc:creator>
  <dcterms:modified xsi:type="dcterms:W3CDTF">2016-04-12T09:22:38Z</dcterms:modified>
  <dc:title>关于开具增值税发票的致客户信-BJ DC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0x01010037F47E8B6BC7B94DBBE8C43BEA5FA71E0029CF31376ED3DD498DF5184500D29A26</vt:lpwstr>
  </property>
  <property fmtid="{D5CDD505-2E9C-101B-9397-08002B2CF9AE}" pid="3" name="_dlc_DocIdItemGuid">
    <vt:lpwstr>54e46be5-29aa-4359-9431-abdd96d4e8a6</vt:lpwstr>
  </property>
  <property fmtid="{D5CDD505-2E9C-101B-9397-08002B2CF9AE}" pid="4" name="ContentType1">
    <vt:lpwstr>111;#Templates|fe0f5fce-144e-48d9-9002-dd68d1fe1c8e</vt:lpwstr>
  </property>
  <property fmtid="{D5CDD505-2E9C-101B-9397-08002B2CF9AE}" pid="5" name="ServiceLine">
    <vt:lpwstr>245;#Finance|11b8735c-31e4-4968-b337-aba00767cb0b</vt:lpwstr>
  </property>
  <property fmtid="{D5CDD505-2E9C-101B-9397-08002B2CF9AE}" pid="6" name="KSOProductBuildVer">
    <vt:lpwstr>2052-9.1.0.4167</vt:lpwstr>
  </property>
</Properties>
</file>